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09A5" w14:textId="77777777" w:rsidR="00052B44" w:rsidRPr="00992D78" w:rsidRDefault="00052B44" w:rsidP="00052B44">
      <w:pPr>
        <w:jc w:val="center"/>
        <w:rPr>
          <w:rFonts w:ascii="Times New Roman" w:hAnsi="Times New Roman" w:cs="Times New Roman"/>
          <w:b/>
          <w:color w:val="000000" w:themeColor="text1"/>
          <w:sz w:val="44"/>
        </w:rPr>
      </w:pPr>
      <w:r w:rsidRPr="00992D78">
        <w:rPr>
          <w:rFonts w:ascii="Times New Roman" w:hAnsi="Times New Roman" w:cs="Times New Roman"/>
          <w:b/>
          <w:color w:val="000000" w:themeColor="text1"/>
          <w:sz w:val="44"/>
        </w:rPr>
        <w:t>Copyright Release Form</w:t>
      </w:r>
    </w:p>
    <w:p w14:paraId="15EAF75B" w14:textId="77777777" w:rsidR="00052B44" w:rsidRPr="00992D78" w:rsidRDefault="00052B44" w:rsidP="00052B44">
      <w:pPr>
        <w:jc w:val="center"/>
        <w:rPr>
          <w:rFonts w:ascii="Times New Roman" w:hAnsi="Times New Roman" w:cs="Times New Roman"/>
          <w:b/>
          <w:color w:val="000000" w:themeColor="text1"/>
          <w:sz w:val="32"/>
        </w:rPr>
      </w:pPr>
      <w:r w:rsidRPr="00992D78">
        <w:rPr>
          <w:rFonts w:ascii="Times New Roman" w:hAnsi="Times New Roman" w:cs="Times New Roman"/>
          <w:b/>
          <w:color w:val="000000" w:themeColor="text1"/>
          <w:sz w:val="32"/>
        </w:rPr>
        <w:t>Letters in Animal Biology</w:t>
      </w:r>
    </w:p>
    <w:p w14:paraId="72200DA3" w14:textId="77777777" w:rsidR="00052B44" w:rsidRPr="00992D78" w:rsidRDefault="00052B44" w:rsidP="00052B44">
      <w:pPr>
        <w:rPr>
          <w:rFonts w:ascii="Times New Roman" w:hAnsi="Times New Roman" w:cs="Times New Roman"/>
          <w:color w:val="000000" w:themeColor="text1"/>
        </w:rPr>
      </w:pPr>
    </w:p>
    <w:p w14:paraId="52B80D2A" w14:textId="77777777" w:rsidR="00052B44" w:rsidRPr="00992D78" w:rsidRDefault="00052B44" w:rsidP="00052B44">
      <w:pPr>
        <w:spacing w:line="276" w:lineRule="auto"/>
        <w:rPr>
          <w:rFonts w:ascii="Times New Roman" w:hAnsi="Times New Roman" w:cs="Times New Roman"/>
          <w:color w:val="000000" w:themeColor="text1"/>
        </w:rPr>
      </w:pPr>
    </w:p>
    <w:p w14:paraId="79DDF446" w14:textId="77777777" w:rsidR="00052B44" w:rsidRPr="00992D78" w:rsidRDefault="00052B44" w:rsidP="00052B44">
      <w:pPr>
        <w:spacing w:line="360" w:lineRule="auto"/>
        <w:rPr>
          <w:rFonts w:ascii="Times New Roman" w:hAnsi="Times New Roman" w:cs="Times New Roman"/>
          <w:color w:val="000000" w:themeColor="text1"/>
        </w:rPr>
      </w:pPr>
      <w:bookmarkStart w:id="0" w:name="_GoBack"/>
      <w:bookmarkEnd w:id="0"/>
      <w:r w:rsidRPr="00992D78">
        <w:rPr>
          <w:rFonts w:ascii="Times New Roman" w:hAnsi="Times New Roman" w:cs="Times New Roman"/>
          <w:color w:val="000000" w:themeColor="text1"/>
        </w:rPr>
        <w:t>Manuscript title: ..………………………………..………………………..……………………</w:t>
      </w:r>
    </w:p>
    <w:p w14:paraId="52F11079" w14:textId="77777777" w:rsidR="00052B44" w:rsidRPr="00992D78" w:rsidRDefault="00052B44" w:rsidP="00052B44">
      <w:pPr>
        <w:spacing w:line="360" w:lineRule="auto"/>
        <w:rPr>
          <w:rFonts w:ascii="Times New Roman" w:hAnsi="Times New Roman" w:cs="Times New Roman"/>
          <w:color w:val="000000" w:themeColor="text1"/>
        </w:rPr>
      </w:pPr>
      <w:r w:rsidRPr="00992D78">
        <w:rPr>
          <w:rFonts w:ascii="Times New Roman" w:hAnsi="Times New Roman" w:cs="Times New Roman"/>
          <w:color w:val="000000" w:themeColor="text1"/>
        </w:rPr>
        <w:t>………………………..………………………..………………………..………………………</w:t>
      </w:r>
    </w:p>
    <w:p w14:paraId="0511D34B" w14:textId="77777777" w:rsidR="00052B44" w:rsidRPr="00992D78" w:rsidRDefault="00052B44" w:rsidP="00052B44">
      <w:pPr>
        <w:spacing w:line="360" w:lineRule="auto"/>
        <w:rPr>
          <w:rFonts w:ascii="Times New Roman" w:hAnsi="Times New Roman" w:cs="Times New Roman"/>
          <w:color w:val="000000" w:themeColor="text1"/>
        </w:rPr>
      </w:pPr>
      <w:r w:rsidRPr="00992D78">
        <w:rPr>
          <w:rFonts w:ascii="Times New Roman" w:hAnsi="Times New Roman" w:cs="Times New Roman"/>
          <w:color w:val="000000" w:themeColor="text1"/>
        </w:rPr>
        <w:t>………………………..………………………..………………………..………………………</w:t>
      </w:r>
    </w:p>
    <w:p w14:paraId="17E395DA" w14:textId="77777777" w:rsidR="00052B44" w:rsidRPr="00992D78" w:rsidRDefault="00052B44" w:rsidP="00052B44">
      <w:pPr>
        <w:rPr>
          <w:rFonts w:ascii="Times New Roman" w:hAnsi="Times New Roman" w:cs="Times New Roman"/>
          <w:color w:val="000000" w:themeColor="text1"/>
        </w:rPr>
      </w:pPr>
    </w:p>
    <w:tbl>
      <w:tblPr>
        <w:tblStyle w:val="TableGrid"/>
        <w:tblW w:w="0" w:type="auto"/>
        <w:tblInd w:w="-147" w:type="dxa"/>
        <w:tblLook w:val="04A0" w:firstRow="1" w:lastRow="0" w:firstColumn="1" w:lastColumn="0" w:noHBand="0" w:noVBand="1"/>
      </w:tblPr>
      <w:tblGrid>
        <w:gridCol w:w="571"/>
        <w:gridCol w:w="2834"/>
        <w:gridCol w:w="2834"/>
        <w:gridCol w:w="2918"/>
      </w:tblGrid>
      <w:tr w:rsidR="00052B44" w:rsidRPr="00992D78" w14:paraId="253CBE9E" w14:textId="77777777" w:rsidTr="00052B44">
        <w:tc>
          <w:tcPr>
            <w:tcW w:w="568" w:type="dxa"/>
          </w:tcPr>
          <w:p w14:paraId="10F8891D" w14:textId="77777777" w:rsidR="00052B44" w:rsidRPr="00992D78" w:rsidRDefault="00052B44" w:rsidP="00356743">
            <w:pPr>
              <w:spacing w:line="360" w:lineRule="auto"/>
              <w:rPr>
                <w:rFonts w:ascii="Times New Roman" w:hAnsi="Times New Roman" w:cs="Times New Roman"/>
                <w:color w:val="000000" w:themeColor="text1"/>
              </w:rPr>
            </w:pPr>
            <w:r w:rsidRPr="00992D78">
              <w:rPr>
                <w:rFonts w:ascii="Times New Roman" w:hAnsi="Times New Roman" w:cs="Times New Roman"/>
                <w:color w:val="000000" w:themeColor="text1"/>
              </w:rPr>
              <w:t>S. No.</w:t>
            </w:r>
          </w:p>
        </w:tc>
        <w:tc>
          <w:tcPr>
            <w:tcW w:w="2835" w:type="dxa"/>
          </w:tcPr>
          <w:p w14:paraId="29B0EADD" w14:textId="77777777" w:rsidR="00052B44" w:rsidRPr="00992D78" w:rsidRDefault="00052B44" w:rsidP="00356743">
            <w:pPr>
              <w:spacing w:line="360" w:lineRule="auto"/>
              <w:rPr>
                <w:rFonts w:ascii="Times New Roman" w:hAnsi="Times New Roman" w:cs="Times New Roman"/>
                <w:color w:val="000000" w:themeColor="text1"/>
              </w:rPr>
            </w:pPr>
            <w:r w:rsidRPr="00992D78">
              <w:rPr>
                <w:rFonts w:ascii="Times New Roman" w:hAnsi="Times New Roman" w:cs="Times New Roman"/>
                <w:color w:val="000000" w:themeColor="text1"/>
              </w:rPr>
              <w:t>Authors (in order as on manuscript)</w:t>
            </w:r>
          </w:p>
        </w:tc>
        <w:tc>
          <w:tcPr>
            <w:tcW w:w="2835" w:type="dxa"/>
          </w:tcPr>
          <w:p w14:paraId="032EE526" w14:textId="77777777" w:rsidR="00052B44" w:rsidRPr="00992D78" w:rsidRDefault="00052B44" w:rsidP="00356743">
            <w:pPr>
              <w:spacing w:line="360" w:lineRule="auto"/>
              <w:rPr>
                <w:rFonts w:ascii="Times New Roman" w:hAnsi="Times New Roman" w:cs="Times New Roman"/>
                <w:color w:val="000000" w:themeColor="text1"/>
              </w:rPr>
            </w:pPr>
            <w:r w:rsidRPr="00992D78">
              <w:rPr>
                <w:rFonts w:ascii="Times New Roman" w:hAnsi="Times New Roman" w:cs="Times New Roman"/>
                <w:color w:val="000000" w:themeColor="text1"/>
              </w:rPr>
              <w:t>Affiliations</w:t>
            </w:r>
          </w:p>
        </w:tc>
        <w:tc>
          <w:tcPr>
            <w:tcW w:w="2919" w:type="dxa"/>
            <w:vMerge w:val="restart"/>
          </w:tcPr>
          <w:p w14:paraId="39199382" w14:textId="77777777" w:rsidR="00052B44" w:rsidRPr="00992D78" w:rsidRDefault="00052B44" w:rsidP="00356743">
            <w:pPr>
              <w:spacing w:line="360" w:lineRule="auto"/>
              <w:rPr>
                <w:rFonts w:ascii="Times New Roman" w:hAnsi="Times New Roman" w:cs="Times New Roman"/>
                <w:color w:val="000000" w:themeColor="text1"/>
              </w:rPr>
            </w:pPr>
            <w:r w:rsidRPr="00992D78">
              <w:rPr>
                <w:rFonts w:ascii="Times New Roman" w:hAnsi="Times New Roman" w:cs="Times New Roman"/>
                <w:color w:val="000000" w:themeColor="text1"/>
              </w:rPr>
              <w:t xml:space="preserve">Signature </w:t>
            </w:r>
            <w:r>
              <w:rPr>
                <w:rFonts w:ascii="Times New Roman" w:hAnsi="Times New Roman" w:cs="Times New Roman"/>
                <w:color w:val="000000" w:themeColor="text1"/>
              </w:rPr>
              <w:t xml:space="preserve">of corresponding author </w:t>
            </w:r>
            <w:r w:rsidRPr="00992D78">
              <w:rPr>
                <w:rFonts w:ascii="Times New Roman" w:hAnsi="Times New Roman" w:cs="Times New Roman"/>
                <w:color w:val="000000" w:themeColor="text1"/>
              </w:rPr>
              <w:t>with date</w:t>
            </w:r>
            <w:r>
              <w:rPr>
                <w:rFonts w:ascii="Times New Roman" w:hAnsi="Times New Roman" w:cs="Times New Roman"/>
                <w:color w:val="000000" w:themeColor="text1"/>
              </w:rPr>
              <w:t xml:space="preserve"> (on behalf of all authors)</w:t>
            </w:r>
          </w:p>
        </w:tc>
      </w:tr>
      <w:tr w:rsidR="00052B44" w:rsidRPr="00992D78" w14:paraId="25B7B5D8" w14:textId="77777777" w:rsidTr="00052B44">
        <w:tc>
          <w:tcPr>
            <w:tcW w:w="568" w:type="dxa"/>
          </w:tcPr>
          <w:p w14:paraId="26697C75"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37D84BCD"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7FE0D342" w14:textId="77777777" w:rsidR="00052B44" w:rsidRPr="00992D78" w:rsidRDefault="00052B44" w:rsidP="00356743">
            <w:pPr>
              <w:spacing w:line="360" w:lineRule="auto"/>
              <w:rPr>
                <w:rFonts w:ascii="Times New Roman" w:hAnsi="Times New Roman" w:cs="Times New Roman"/>
                <w:color w:val="000000" w:themeColor="text1"/>
              </w:rPr>
            </w:pPr>
          </w:p>
        </w:tc>
        <w:tc>
          <w:tcPr>
            <w:tcW w:w="2919" w:type="dxa"/>
            <w:vMerge/>
          </w:tcPr>
          <w:p w14:paraId="6F15785F" w14:textId="77777777" w:rsidR="00052B44" w:rsidRPr="00992D78" w:rsidRDefault="00052B44" w:rsidP="00356743">
            <w:pPr>
              <w:spacing w:line="360" w:lineRule="auto"/>
              <w:rPr>
                <w:rFonts w:ascii="Times New Roman" w:hAnsi="Times New Roman" w:cs="Times New Roman"/>
                <w:color w:val="000000" w:themeColor="text1"/>
              </w:rPr>
            </w:pPr>
          </w:p>
        </w:tc>
      </w:tr>
      <w:tr w:rsidR="00052B44" w:rsidRPr="00992D78" w14:paraId="56345035" w14:textId="77777777" w:rsidTr="00052B44">
        <w:tc>
          <w:tcPr>
            <w:tcW w:w="568" w:type="dxa"/>
          </w:tcPr>
          <w:p w14:paraId="13C7F783"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796F2079"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373DB187" w14:textId="77777777" w:rsidR="00052B44" w:rsidRPr="00992D78" w:rsidRDefault="00052B44" w:rsidP="00356743">
            <w:pPr>
              <w:spacing w:line="360" w:lineRule="auto"/>
              <w:rPr>
                <w:rFonts w:ascii="Times New Roman" w:hAnsi="Times New Roman" w:cs="Times New Roman"/>
                <w:color w:val="000000" w:themeColor="text1"/>
              </w:rPr>
            </w:pPr>
          </w:p>
        </w:tc>
        <w:tc>
          <w:tcPr>
            <w:tcW w:w="2919" w:type="dxa"/>
            <w:vMerge w:val="restart"/>
          </w:tcPr>
          <w:p w14:paraId="54D04D5A" w14:textId="77777777" w:rsidR="00052B44" w:rsidRPr="00992D78" w:rsidRDefault="00052B44" w:rsidP="00356743">
            <w:pPr>
              <w:spacing w:line="360" w:lineRule="auto"/>
              <w:rPr>
                <w:rFonts w:ascii="Times New Roman" w:hAnsi="Times New Roman" w:cs="Times New Roman"/>
                <w:color w:val="000000" w:themeColor="text1"/>
              </w:rPr>
            </w:pPr>
          </w:p>
        </w:tc>
      </w:tr>
      <w:tr w:rsidR="00052B44" w:rsidRPr="00992D78" w14:paraId="79E88CFE" w14:textId="77777777" w:rsidTr="00052B44">
        <w:tc>
          <w:tcPr>
            <w:tcW w:w="568" w:type="dxa"/>
          </w:tcPr>
          <w:p w14:paraId="2FF5EB47"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084FDD76"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7AEFA319" w14:textId="77777777" w:rsidR="00052B44" w:rsidRPr="00992D78" w:rsidRDefault="00052B44" w:rsidP="00356743">
            <w:pPr>
              <w:spacing w:line="360" w:lineRule="auto"/>
              <w:rPr>
                <w:rFonts w:ascii="Times New Roman" w:hAnsi="Times New Roman" w:cs="Times New Roman"/>
                <w:color w:val="000000" w:themeColor="text1"/>
              </w:rPr>
            </w:pPr>
          </w:p>
        </w:tc>
        <w:tc>
          <w:tcPr>
            <w:tcW w:w="2919" w:type="dxa"/>
            <w:vMerge/>
          </w:tcPr>
          <w:p w14:paraId="5650EEDE" w14:textId="77777777" w:rsidR="00052B44" w:rsidRPr="00992D78" w:rsidRDefault="00052B44" w:rsidP="00356743">
            <w:pPr>
              <w:spacing w:line="360" w:lineRule="auto"/>
              <w:rPr>
                <w:rFonts w:ascii="Times New Roman" w:hAnsi="Times New Roman" w:cs="Times New Roman"/>
                <w:color w:val="000000" w:themeColor="text1"/>
              </w:rPr>
            </w:pPr>
          </w:p>
        </w:tc>
      </w:tr>
      <w:tr w:rsidR="00052B44" w:rsidRPr="00992D78" w14:paraId="6F55B67C" w14:textId="77777777" w:rsidTr="00052B44">
        <w:tc>
          <w:tcPr>
            <w:tcW w:w="568" w:type="dxa"/>
          </w:tcPr>
          <w:p w14:paraId="6975DE03"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69D30F1A"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60F73581" w14:textId="77777777" w:rsidR="00052B44" w:rsidRPr="00992D78" w:rsidRDefault="00052B44" w:rsidP="00356743">
            <w:pPr>
              <w:spacing w:line="360" w:lineRule="auto"/>
              <w:rPr>
                <w:rFonts w:ascii="Times New Roman" w:hAnsi="Times New Roman" w:cs="Times New Roman"/>
                <w:color w:val="000000" w:themeColor="text1"/>
              </w:rPr>
            </w:pPr>
          </w:p>
        </w:tc>
        <w:tc>
          <w:tcPr>
            <w:tcW w:w="2919" w:type="dxa"/>
            <w:vMerge/>
          </w:tcPr>
          <w:p w14:paraId="06CC86A2" w14:textId="77777777" w:rsidR="00052B44" w:rsidRPr="00992D78" w:rsidRDefault="00052B44" w:rsidP="00356743">
            <w:pPr>
              <w:spacing w:line="360" w:lineRule="auto"/>
              <w:rPr>
                <w:rFonts w:ascii="Times New Roman" w:hAnsi="Times New Roman" w:cs="Times New Roman"/>
                <w:color w:val="000000" w:themeColor="text1"/>
              </w:rPr>
            </w:pPr>
          </w:p>
        </w:tc>
      </w:tr>
      <w:tr w:rsidR="00052B44" w:rsidRPr="00992D78" w14:paraId="0B2A304B" w14:textId="77777777" w:rsidTr="00052B44">
        <w:tc>
          <w:tcPr>
            <w:tcW w:w="568" w:type="dxa"/>
          </w:tcPr>
          <w:p w14:paraId="4646B7BF"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2203E83D"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0AF13B70" w14:textId="77777777" w:rsidR="00052B44" w:rsidRPr="00992D78" w:rsidRDefault="00052B44" w:rsidP="00356743">
            <w:pPr>
              <w:spacing w:line="360" w:lineRule="auto"/>
              <w:rPr>
                <w:rFonts w:ascii="Times New Roman" w:hAnsi="Times New Roman" w:cs="Times New Roman"/>
                <w:color w:val="000000" w:themeColor="text1"/>
              </w:rPr>
            </w:pPr>
          </w:p>
        </w:tc>
        <w:tc>
          <w:tcPr>
            <w:tcW w:w="2919" w:type="dxa"/>
            <w:vMerge/>
          </w:tcPr>
          <w:p w14:paraId="6381F1E8" w14:textId="77777777" w:rsidR="00052B44" w:rsidRPr="00992D78" w:rsidRDefault="00052B44" w:rsidP="00356743">
            <w:pPr>
              <w:spacing w:line="360" w:lineRule="auto"/>
              <w:rPr>
                <w:rFonts w:ascii="Times New Roman" w:hAnsi="Times New Roman" w:cs="Times New Roman"/>
                <w:color w:val="000000" w:themeColor="text1"/>
              </w:rPr>
            </w:pPr>
          </w:p>
        </w:tc>
      </w:tr>
      <w:tr w:rsidR="00052B44" w:rsidRPr="00992D78" w14:paraId="393F8108" w14:textId="77777777" w:rsidTr="00052B44">
        <w:tc>
          <w:tcPr>
            <w:tcW w:w="568" w:type="dxa"/>
          </w:tcPr>
          <w:p w14:paraId="6C8B6D02"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3BE1D5AC"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61CEE958" w14:textId="77777777" w:rsidR="00052B44" w:rsidRPr="00992D78" w:rsidRDefault="00052B44" w:rsidP="00356743">
            <w:pPr>
              <w:spacing w:line="360" w:lineRule="auto"/>
              <w:rPr>
                <w:rFonts w:ascii="Times New Roman" w:hAnsi="Times New Roman" w:cs="Times New Roman"/>
                <w:color w:val="000000" w:themeColor="text1"/>
              </w:rPr>
            </w:pPr>
          </w:p>
        </w:tc>
        <w:tc>
          <w:tcPr>
            <w:tcW w:w="2919" w:type="dxa"/>
            <w:vMerge/>
          </w:tcPr>
          <w:p w14:paraId="59DAC835" w14:textId="77777777" w:rsidR="00052B44" w:rsidRPr="00992D78" w:rsidRDefault="00052B44" w:rsidP="00356743">
            <w:pPr>
              <w:spacing w:line="360" w:lineRule="auto"/>
              <w:rPr>
                <w:rFonts w:ascii="Times New Roman" w:hAnsi="Times New Roman" w:cs="Times New Roman"/>
                <w:color w:val="000000" w:themeColor="text1"/>
              </w:rPr>
            </w:pPr>
          </w:p>
        </w:tc>
      </w:tr>
      <w:tr w:rsidR="00052B44" w:rsidRPr="00992D78" w14:paraId="623BBED2" w14:textId="77777777" w:rsidTr="00052B44">
        <w:tc>
          <w:tcPr>
            <w:tcW w:w="568" w:type="dxa"/>
          </w:tcPr>
          <w:p w14:paraId="5445D956"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16AF9262" w14:textId="77777777" w:rsidR="00052B44" w:rsidRPr="00992D78" w:rsidRDefault="00052B44" w:rsidP="00356743">
            <w:pPr>
              <w:spacing w:line="360" w:lineRule="auto"/>
              <w:rPr>
                <w:rFonts w:ascii="Times New Roman" w:hAnsi="Times New Roman" w:cs="Times New Roman"/>
                <w:color w:val="000000" w:themeColor="text1"/>
              </w:rPr>
            </w:pPr>
          </w:p>
        </w:tc>
        <w:tc>
          <w:tcPr>
            <w:tcW w:w="2835" w:type="dxa"/>
          </w:tcPr>
          <w:p w14:paraId="688F80C8" w14:textId="77777777" w:rsidR="00052B44" w:rsidRPr="00992D78" w:rsidRDefault="00052B44" w:rsidP="00356743">
            <w:pPr>
              <w:spacing w:line="360" w:lineRule="auto"/>
              <w:rPr>
                <w:rFonts w:ascii="Times New Roman" w:hAnsi="Times New Roman" w:cs="Times New Roman"/>
                <w:color w:val="000000" w:themeColor="text1"/>
              </w:rPr>
            </w:pPr>
          </w:p>
        </w:tc>
        <w:tc>
          <w:tcPr>
            <w:tcW w:w="2919" w:type="dxa"/>
            <w:vMerge/>
          </w:tcPr>
          <w:p w14:paraId="644C67EC" w14:textId="77777777" w:rsidR="00052B44" w:rsidRPr="00992D78" w:rsidRDefault="00052B44" w:rsidP="00356743">
            <w:pPr>
              <w:spacing w:line="360" w:lineRule="auto"/>
              <w:rPr>
                <w:rFonts w:ascii="Times New Roman" w:hAnsi="Times New Roman" w:cs="Times New Roman"/>
                <w:color w:val="000000" w:themeColor="text1"/>
              </w:rPr>
            </w:pPr>
          </w:p>
        </w:tc>
      </w:tr>
    </w:tbl>
    <w:p w14:paraId="29146252" w14:textId="77777777" w:rsidR="00052B44" w:rsidRPr="00992D78" w:rsidRDefault="00052B44" w:rsidP="00052B44">
      <w:pPr>
        <w:rPr>
          <w:rFonts w:ascii="Times New Roman" w:hAnsi="Times New Roman" w:cs="Times New Roman"/>
          <w:color w:val="000000" w:themeColor="text1"/>
        </w:rPr>
      </w:pPr>
      <w:r w:rsidRPr="00992D78">
        <w:rPr>
          <w:rFonts w:ascii="Times New Roman" w:hAnsi="Times New Roman" w:cs="Times New Roman"/>
          <w:color w:val="000000" w:themeColor="text1"/>
        </w:rPr>
        <w:t>Add more rows, if required</w:t>
      </w:r>
    </w:p>
    <w:p w14:paraId="0E0CAA13" w14:textId="77777777" w:rsidR="00052B44" w:rsidRPr="00992D78" w:rsidRDefault="00052B44" w:rsidP="00052B44">
      <w:pPr>
        <w:rPr>
          <w:rFonts w:ascii="Times New Roman" w:hAnsi="Times New Roman" w:cs="Times New Roman"/>
          <w:color w:val="000000" w:themeColor="text1"/>
        </w:rPr>
      </w:pPr>
    </w:p>
    <w:p w14:paraId="16E55CEB" w14:textId="77777777" w:rsidR="00052B44" w:rsidRPr="00992D78" w:rsidRDefault="00052B44" w:rsidP="00052B44">
      <w:pPr>
        <w:jc w:val="both"/>
        <w:rPr>
          <w:rFonts w:ascii="Times New Roman" w:hAnsi="Times New Roman" w:cs="Times New Roman"/>
          <w:color w:val="000000" w:themeColor="text1"/>
        </w:rPr>
      </w:pPr>
      <w:r w:rsidRPr="00992D78">
        <w:rPr>
          <w:rFonts w:ascii="Times New Roman" w:hAnsi="Times New Roman" w:cs="Times New Roman"/>
          <w:color w:val="000000" w:themeColor="text1"/>
        </w:rPr>
        <w:t>The author(s) of this manuscript warrant that:</w:t>
      </w:r>
    </w:p>
    <w:p w14:paraId="782A57D1"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the manuscript submitted is his/her/their own original work</w:t>
      </w:r>
    </w:p>
    <w:p w14:paraId="0B77F2D4"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all the statements and the claims made in the manuscript belong to the authors and </w:t>
      </w:r>
      <w:r w:rsidRPr="00992D78">
        <w:rPr>
          <w:rFonts w:ascii="Times New Roman" w:hAnsi="Times New Roman" w:cs="Times New Roman"/>
          <w:i/>
          <w:color w:val="000000" w:themeColor="text1"/>
        </w:rPr>
        <w:t xml:space="preserve">LIAB </w:t>
      </w:r>
      <w:r w:rsidRPr="00992D78">
        <w:rPr>
          <w:rFonts w:ascii="Times New Roman" w:hAnsi="Times New Roman" w:cs="Times New Roman"/>
          <w:color w:val="000000" w:themeColor="text1"/>
        </w:rPr>
        <w:t>remains neutral in this regard</w:t>
      </w:r>
    </w:p>
    <w:p w14:paraId="13AB52E9"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all authors participated in the work in a substantive way and take responsibility for the work publicly </w:t>
      </w:r>
    </w:p>
    <w:p w14:paraId="2E986859"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I/we transfer all the royalties, if any, related with the manuscript and to enter into a binding contract with </w:t>
      </w:r>
      <w:r w:rsidRPr="00992D78">
        <w:rPr>
          <w:rFonts w:ascii="Times New Roman" w:hAnsi="Times New Roman" w:cs="Times New Roman"/>
          <w:i/>
          <w:color w:val="000000" w:themeColor="text1"/>
        </w:rPr>
        <w:t>LIAB</w:t>
      </w:r>
      <w:r w:rsidRPr="00992D78">
        <w:rPr>
          <w:rFonts w:ascii="Times New Roman" w:hAnsi="Times New Roman" w:cs="Times New Roman"/>
          <w:color w:val="000000" w:themeColor="text1"/>
        </w:rPr>
        <w:t xml:space="preserve"> as detailed in this Copyright Release Form, and I/we will be responsible for all the disputes arising out of this work </w:t>
      </w:r>
    </w:p>
    <w:p w14:paraId="27E7DE8C"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all the authors have seen and approved the manuscript submitted to </w:t>
      </w:r>
      <w:r w:rsidRPr="00992D78">
        <w:rPr>
          <w:rFonts w:ascii="Times New Roman" w:hAnsi="Times New Roman" w:cs="Times New Roman"/>
          <w:i/>
          <w:color w:val="000000" w:themeColor="text1"/>
        </w:rPr>
        <w:t>LIAB</w:t>
      </w:r>
    </w:p>
    <w:p w14:paraId="05516DE4"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all the information pertaining to the authors have been entered correctly in the submission system of </w:t>
      </w:r>
      <w:r w:rsidRPr="00992D78">
        <w:rPr>
          <w:rFonts w:ascii="Times New Roman" w:hAnsi="Times New Roman" w:cs="Times New Roman"/>
          <w:i/>
          <w:color w:val="000000" w:themeColor="text1"/>
        </w:rPr>
        <w:t>LIAB</w:t>
      </w:r>
    </w:p>
    <w:p w14:paraId="1FF16CD1"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the manuscript has not been published anywhere and is not under consideration for publication elsewhere </w:t>
      </w:r>
    </w:p>
    <w:p w14:paraId="0BE84F1E"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the text, illustrations, and any other materials included in the manuscript do not infringe upon any existing copyright or other rights of anyone. </w:t>
      </w:r>
    </w:p>
    <w:p w14:paraId="6A2FE66C" w14:textId="77777777" w:rsidR="00052B44" w:rsidRPr="00992D78" w:rsidRDefault="00052B44" w:rsidP="00052B44">
      <w:pPr>
        <w:numPr>
          <w:ilvl w:val="0"/>
          <w:numId w:val="1"/>
        </w:numPr>
        <w:jc w:val="both"/>
        <w:rPr>
          <w:rFonts w:ascii="Times New Roman" w:hAnsi="Times New Roman" w:cs="Times New Roman"/>
          <w:color w:val="000000" w:themeColor="text1"/>
        </w:rPr>
      </w:pPr>
      <w:r w:rsidRPr="00992D78">
        <w:rPr>
          <w:rFonts w:ascii="Times New Roman" w:hAnsi="Times New Roman" w:cs="Times New Roman"/>
          <w:color w:val="000000" w:themeColor="text1"/>
        </w:rPr>
        <w:t xml:space="preserve">I/we transfer all financial rights, especially processing, reproduction, representation, printing, and distribution to </w:t>
      </w:r>
      <w:r w:rsidRPr="00992D78">
        <w:rPr>
          <w:rFonts w:ascii="Times New Roman" w:hAnsi="Times New Roman" w:cs="Times New Roman"/>
          <w:i/>
          <w:color w:val="000000" w:themeColor="text1"/>
        </w:rPr>
        <w:t xml:space="preserve">LIAB </w:t>
      </w:r>
    </w:p>
    <w:p w14:paraId="7CAAB661" w14:textId="7CE7CDF6" w:rsidR="006F334E" w:rsidRDefault="00052B44" w:rsidP="00052B44">
      <w:pPr>
        <w:jc w:val="both"/>
      </w:pPr>
      <w:r w:rsidRPr="00992D78">
        <w:rPr>
          <w:rFonts w:ascii="Times New Roman" w:hAnsi="Times New Roman" w:cs="Times New Roman"/>
          <w:color w:val="000000" w:themeColor="text1"/>
        </w:rPr>
        <w:t>However, the Contributor(s) or, the Contributor’s Employer, retain(s) all proprietary rights other than copyright, such as patent rights and the right to reproduce the article for his/her/their own purposes provided the copies are not offered for sale. Further, reproduction, posting, transmission or other distribution or use of the article or any material contained therein, in any medium as permitted hereunder, requires a citation to the Journal.</w:t>
      </w:r>
    </w:p>
    <w:sectPr w:rsidR="006F334E" w:rsidSect="00F45F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F4E2A"/>
    <w:multiLevelType w:val="multilevel"/>
    <w:tmpl w:val="DF30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44"/>
    <w:rsid w:val="00052B44"/>
    <w:rsid w:val="00387F4B"/>
    <w:rsid w:val="00603113"/>
    <w:rsid w:val="00B40344"/>
    <w:rsid w:val="00F45F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F9E5"/>
  <w15:chartTrackingRefBased/>
  <w15:docId w15:val="{6D1F35FA-16A1-2B4D-8CF3-8BD46E8D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2021-04-22T16:18:00Z</dcterms:created>
  <dcterms:modified xsi:type="dcterms:W3CDTF">2021-04-22T16:19:00Z</dcterms:modified>
</cp:coreProperties>
</file>